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36" w:afterAutospacing="0" w:line="13" w:lineRule="atLeast"/>
        <w:ind w:left="-180" w:right="-180"/>
        <w:jc w:val="center"/>
        <w:rPr>
          <w:rFonts w:ascii="sans-serif" w:hAnsi="sans-serif" w:eastAsia="sans-serif" w:cs="sans-serif"/>
          <w:b/>
          <w:bCs/>
          <w:i w:val="0"/>
          <w:iCs w:val="0"/>
          <w:color w:val="FFFFFF"/>
          <w:sz w:val="36"/>
          <w:szCs w:val="36"/>
        </w:rPr>
      </w:pPr>
      <w:r>
        <w:rPr>
          <w:rFonts w:hint="default" w:ascii="sans-serif" w:hAnsi="sans-serif" w:eastAsia="sans-serif" w:cs="sans-serif"/>
          <w:b/>
          <w:bCs/>
          <w:i w:val="0"/>
          <w:iCs w:val="0"/>
          <w:color w:val="FFFFFF"/>
          <w:sz w:val="36"/>
          <w:szCs w:val="36"/>
          <w:bdr w:val="none" w:color="auto" w:sz="0" w:space="0"/>
        </w:rPr>
        <w:t>东南亚中文教师教育学院 2023年硕士研究生招生调剂公告</w:t>
      </w:r>
    </w:p>
    <w:p>
      <w:pPr>
        <w:keepNext w:val="0"/>
        <w:keepLines w:val="0"/>
        <w:widowControl/>
        <w:numPr>
          <w:ilvl w:val="0"/>
          <w:numId w:val="1"/>
        </w:numPr>
        <w:suppressLineNumbers w:val="0"/>
        <w:spacing w:before="96" w:beforeAutospacing="0" w:after="0" w:afterAutospacing="0"/>
        <w:ind w:left="-180" w:right="-180" w:hanging="360"/>
        <w:jc w:val="center"/>
        <w:rPr>
          <w:b/>
          <w:bCs/>
          <w:color w:val="FFFFFF"/>
          <w:sz w:val="16"/>
          <w:szCs w:val="16"/>
        </w:rPr>
      </w:pPr>
      <w:r>
        <w:rPr>
          <w:b/>
          <w:bCs/>
          <w:color w:val="F8B239"/>
          <w:sz w:val="16"/>
          <w:szCs w:val="16"/>
          <w:u w:val="none"/>
        </w:rPr>
        <w:fldChar w:fldCharType="begin"/>
      </w:r>
      <w:r>
        <w:rPr>
          <w:b/>
          <w:bCs/>
          <w:color w:val="F8B239"/>
          <w:sz w:val="16"/>
          <w:szCs w:val="16"/>
          <w:u w:val="none"/>
        </w:rPr>
        <w:instrText xml:space="preserve"> HYPERLINK "http://dny.scnu.edu.cn/" </w:instrText>
      </w:r>
      <w:r>
        <w:rPr>
          <w:b/>
          <w:bCs/>
          <w:color w:val="F8B239"/>
          <w:sz w:val="16"/>
          <w:szCs w:val="16"/>
          <w:u w:val="none"/>
        </w:rPr>
        <w:fldChar w:fldCharType="separate"/>
      </w:r>
      <w:r>
        <w:rPr>
          <w:rStyle w:val="7"/>
          <w:b/>
          <w:bCs/>
          <w:color w:val="F8B239"/>
          <w:sz w:val="16"/>
          <w:szCs w:val="16"/>
          <w:u w:val="none"/>
        </w:rPr>
        <w:t>首页</w:t>
      </w:r>
      <w:r>
        <w:rPr>
          <w:b/>
          <w:bCs/>
          <w:color w:val="F8B239"/>
          <w:sz w:val="16"/>
          <w:szCs w:val="16"/>
          <w:u w:val="none"/>
        </w:rPr>
        <w:fldChar w:fldCharType="end"/>
      </w:r>
    </w:p>
    <w:p>
      <w:pPr>
        <w:keepNext w:val="0"/>
        <w:keepLines w:val="0"/>
        <w:widowControl/>
        <w:numPr>
          <w:ilvl w:val="0"/>
          <w:numId w:val="1"/>
        </w:numPr>
        <w:suppressLineNumbers w:val="0"/>
        <w:spacing w:before="96" w:beforeAutospacing="0" w:after="0" w:afterAutospacing="0"/>
        <w:ind w:left="-180" w:right="-180" w:hanging="360"/>
        <w:jc w:val="center"/>
        <w:rPr>
          <w:b/>
          <w:bCs/>
          <w:color w:val="FFFFFF"/>
          <w:sz w:val="16"/>
          <w:szCs w:val="16"/>
        </w:rPr>
      </w:pPr>
      <w:r>
        <w:rPr>
          <w:b/>
          <w:bCs/>
          <w:color w:val="F8B239"/>
          <w:sz w:val="16"/>
          <w:szCs w:val="16"/>
          <w:u w:val="none"/>
        </w:rPr>
        <w:fldChar w:fldCharType="begin"/>
      </w:r>
      <w:r>
        <w:rPr>
          <w:b/>
          <w:bCs/>
          <w:color w:val="F8B239"/>
          <w:sz w:val="16"/>
          <w:szCs w:val="16"/>
          <w:u w:val="none"/>
        </w:rPr>
        <w:instrText xml:space="preserve"> HYPERLINK "http://dny.scnu.edu.cn/Admission/" </w:instrText>
      </w:r>
      <w:r>
        <w:rPr>
          <w:b/>
          <w:bCs/>
          <w:color w:val="F8B239"/>
          <w:sz w:val="16"/>
          <w:szCs w:val="16"/>
          <w:u w:val="none"/>
        </w:rPr>
        <w:fldChar w:fldCharType="separate"/>
      </w:r>
      <w:r>
        <w:rPr>
          <w:rStyle w:val="7"/>
          <w:b/>
          <w:bCs/>
          <w:color w:val="F8B239"/>
          <w:sz w:val="16"/>
          <w:szCs w:val="16"/>
          <w:u w:val="none"/>
        </w:rPr>
        <w:t>招生信息</w:t>
      </w:r>
      <w:r>
        <w:rPr>
          <w:b/>
          <w:bCs/>
          <w:color w:val="F8B239"/>
          <w:sz w:val="16"/>
          <w:szCs w:val="16"/>
          <w:u w:val="none"/>
        </w:rPr>
        <w:fldChar w:fldCharType="end"/>
      </w:r>
      <w:r>
        <w:rPr>
          <w:b/>
          <w:bCs/>
          <w:color w:val="FFFFFF"/>
          <w:sz w:val="16"/>
          <w:szCs w:val="16"/>
        </w:rPr>
        <w:t> »</w:t>
      </w:r>
    </w:p>
    <w:p>
      <w:pPr>
        <w:keepNext w:val="0"/>
        <w:keepLines w:val="0"/>
        <w:widowControl/>
        <w:numPr>
          <w:ilvl w:val="0"/>
          <w:numId w:val="1"/>
        </w:numPr>
        <w:suppressLineNumbers w:val="0"/>
        <w:spacing w:before="96" w:beforeAutospacing="0" w:after="0" w:afterAutospacing="0"/>
        <w:ind w:left="-180" w:right="-180" w:hanging="360"/>
        <w:jc w:val="center"/>
        <w:rPr>
          <w:b/>
          <w:bCs/>
          <w:color w:val="FFFFFF"/>
          <w:sz w:val="16"/>
          <w:szCs w:val="16"/>
        </w:rPr>
      </w:pPr>
      <w:r>
        <w:rPr>
          <w:b/>
          <w:bCs/>
          <w:color w:val="FFFFFF"/>
          <w:sz w:val="16"/>
          <w:szCs w:val="16"/>
        </w:rPr>
        <w:t>正文</w:t>
      </w:r>
    </w:p>
    <w:p>
      <w:pPr>
        <w:keepNext w:val="0"/>
        <w:keepLines w:val="0"/>
        <w:widowControl/>
        <w:suppressLineNumbers w:val="0"/>
        <w:pBdr>
          <w:top w:val="none" w:color="auto" w:sz="0" w:space="0"/>
          <w:bottom w:val="none" w:color="auto" w:sz="0" w:space="0"/>
        </w:pBdr>
        <w:shd w:val="clear" w:fill="FFFFFF"/>
        <w:spacing w:before="120" w:beforeAutospacing="0" w:after="602" w:afterAutospacing="0"/>
        <w:ind w:left="-180" w:right="-180"/>
        <w:jc w:val="left"/>
      </w:pPr>
      <w:r>
        <w:rPr>
          <w:rFonts w:hint="default" w:ascii="sans-serif" w:hAnsi="sans-serif" w:eastAsia="sans-serif" w:cs="sans-serif"/>
          <w:color w:val="A2A1A1"/>
          <w:kern w:val="0"/>
          <w:sz w:val="16"/>
          <w:szCs w:val="16"/>
          <w:shd w:val="clear" w:fill="FFFFFF"/>
          <w:lang w:val="en-US" w:eastAsia="zh-CN" w:bidi="ar"/>
        </w:rPr>
        <w:t> 2023-03-31 10:49:25</w:t>
      </w:r>
    </w:p>
    <w:p>
      <w:pPr>
        <w:keepNext w:val="0"/>
        <w:keepLines w:val="0"/>
        <w:widowControl/>
        <w:suppressLineNumbers w:val="0"/>
        <w:pBdr>
          <w:top w:val="none" w:color="auto" w:sz="0" w:space="0"/>
          <w:bottom w:val="none" w:color="auto" w:sz="0" w:space="0"/>
        </w:pBdr>
        <w:shd w:val="clear" w:fill="FFFFFF"/>
        <w:spacing w:before="24" w:beforeAutospacing="0" w:after="60" w:afterAutospacing="0"/>
        <w:ind w:left="-180" w:right="-180"/>
        <w:jc w:val="left"/>
      </w:pPr>
      <w:r>
        <w:rPr>
          <w:rFonts w:hint="default" w:ascii="sans-serif" w:hAnsi="sans-serif" w:eastAsia="sans-serif" w:cs="sans-serif"/>
          <w:color w:val="858484"/>
          <w:kern w:val="0"/>
          <w:sz w:val="18"/>
          <w:szCs w:val="18"/>
          <w:u w:val="none"/>
          <w:shd w:val="clear" w:fill="FFFFFF"/>
          <w:lang w:val="en-US" w:eastAsia="zh-CN" w:bidi="ar"/>
        </w:rPr>
        <w:fldChar w:fldCharType="begin"/>
      </w:r>
      <w:r>
        <w:rPr>
          <w:rFonts w:hint="default" w:ascii="sans-serif" w:hAnsi="sans-serif" w:eastAsia="sans-serif" w:cs="sans-serif"/>
          <w:color w:val="858484"/>
          <w:kern w:val="0"/>
          <w:sz w:val="18"/>
          <w:szCs w:val="18"/>
          <w:u w:val="none"/>
          <w:shd w:val="clear" w:fill="FFFFFF"/>
          <w:lang w:val="en-US" w:eastAsia="zh-CN" w:bidi="ar"/>
        </w:rPr>
        <w:instrText xml:space="preserve"> HYPERLINK "http://dny.scnu.edu.cn/a/20230331/808.html" </w:instrText>
      </w:r>
      <w:r>
        <w:rPr>
          <w:rFonts w:hint="default" w:ascii="sans-serif" w:hAnsi="sans-serif" w:eastAsia="sans-serif" w:cs="sans-serif"/>
          <w:color w:val="858484"/>
          <w:kern w:val="0"/>
          <w:sz w:val="18"/>
          <w:szCs w:val="18"/>
          <w:u w:val="none"/>
          <w:shd w:val="clear" w:fill="FFFFFF"/>
          <w:lang w:val="en-US" w:eastAsia="zh-CN" w:bidi="ar"/>
        </w:rPr>
        <w:fldChar w:fldCharType="separate"/>
      </w:r>
      <w:r>
        <w:rPr>
          <w:rStyle w:val="7"/>
          <w:rFonts w:hint="default" w:ascii="sans-serif" w:hAnsi="sans-serif" w:eastAsia="sans-serif" w:cs="sans-serif"/>
          <w:color w:val="858484"/>
          <w:sz w:val="18"/>
          <w:szCs w:val="18"/>
          <w:u w:val="none"/>
          <w:shd w:val="clear" w:fill="FFFFFF"/>
        </w:rPr>
        <w:t> 1083</w:t>
      </w:r>
      <w:r>
        <w:rPr>
          <w:rFonts w:hint="default" w:ascii="sans-serif" w:hAnsi="sans-serif" w:eastAsia="sans-serif" w:cs="sans-serif"/>
          <w:color w:val="858484"/>
          <w:kern w:val="0"/>
          <w:sz w:val="18"/>
          <w:szCs w:val="18"/>
          <w:u w:val="none"/>
          <w:shd w:val="clear" w:fill="FFFFFF"/>
          <w:lang w:val="en-US" w:eastAsia="zh-CN" w:bidi="ar"/>
        </w:rPr>
        <w:fldChar w:fldCharType="end"/>
      </w:r>
    </w:p>
    <w:p>
      <w:pPr>
        <w:pStyle w:val="3"/>
        <w:keepNext w:val="0"/>
        <w:keepLines w:val="0"/>
        <w:widowControl/>
        <w:suppressLineNumbers w:val="0"/>
        <w:spacing w:before="0" w:beforeAutospacing="0" w:after="660" w:afterAutospacing="0" w:line="315" w:lineRule="atLeast"/>
        <w:ind w:left="-180" w:right="-180" w:firstLine="384"/>
        <w:jc w:val="both"/>
        <w:rPr>
          <w:rFonts w:ascii="Calibri" w:hAnsi="Calibri" w:cs="Calibri"/>
          <w:b w:val="0"/>
          <w:bCs w:val="0"/>
          <w:color w:val="666666"/>
          <w:sz w:val="16"/>
          <w:szCs w:val="16"/>
        </w:rPr>
      </w:pPr>
    </w:p>
    <w:p>
      <w:pPr>
        <w:pStyle w:val="3"/>
        <w:keepNext w:val="0"/>
        <w:keepLines w:val="0"/>
        <w:widowControl/>
        <w:suppressLineNumbers w:val="0"/>
        <w:spacing w:before="0" w:beforeAutospacing="0" w:after="660" w:afterAutospacing="0" w:line="315" w:lineRule="atLeast"/>
        <w:ind w:left="-180" w:right="-180" w:firstLine="384"/>
        <w:jc w:val="both"/>
        <w:rPr>
          <w:rFonts w:hint="default" w:ascii="Calibri" w:hAnsi="Calibri" w:cs="Calibri"/>
          <w:b w:val="0"/>
          <w:bCs w:val="0"/>
          <w:color w:val="666666"/>
          <w:sz w:val="16"/>
          <w:szCs w:val="16"/>
        </w:rPr>
      </w:pPr>
      <w:r>
        <w:rPr>
          <w:rFonts w:hint="eastAsia" w:ascii="宋体" w:hAnsi="宋体" w:eastAsia="宋体" w:cs="宋体"/>
          <w:b w:val="0"/>
          <w:bCs w:val="0"/>
          <w:color w:val="666666"/>
          <w:sz w:val="19"/>
          <w:szCs w:val="19"/>
          <w:shd w:val="clear" w:fill="FFFFFF"/>
        </w:rPr>
        <w:t>华南师范大学（10574）坐落于粤港澳大湾区中心城市之一、国家中心城市——广州市，是国家“211工程”重点建设大学、省部共建高校、广东省高水平大学整体建设高校和国家“一流学科”建设高校之一。华南师范大学东南亚中文教师教育学院/东南亚研究中心位于广州市天河石牌校区。</w:t>
      </w:r>
    </w:p>
    <w:p>
      <w:pPr>
        <w:pStyle w:val="3"/>
        <w:keepNext w:val="0"/>
        <w:keepLines w:val="0"/>
        <w:widowControl/>
        <w:suppressLineNumbers w:val="0"/>
        <w:spacing w:before="0" w:beforeAutospacing="0" w:after="660" w:afterAutospacing="0" w:line="315" w:lineRule="atLeast"/>
        <w:ind w:left="-180" w:right="-180" w:firstLine="384"/>
        <w:jc w:val="both"/>
        <w:rPr>
          <w:rFonts w:hint="default" w:ascii="Calibri" w:hAnsi="Calibri" w:cs="Calibri"/>
          <w:b w:val="0"/>
          <w:bCs w:val="0"/>
          <w:color w:val="666666"/>
          <w:sz w:val="16"/>
          <w:szCs w:val="16"/>
        </w:rPr>
      </w:pPr>
      <w:r>
        <w:rPr>
          <w:rFonts w:hint="eastAsia" w:ascii="宋体" w:hAnsi="宋体" w:eastAsia="宋体" w:cs="宋体"/>
          <w:b w:val="0"/>
          <w:bCs w:val="0"/>
          <w:color w:val="666666"/>
          <w:sz w:val="19"/>
          <w:szCs w:val="19"/>
          <w:shd w:val="clear" w:fill="FFFFFF"/>
        </w:rPr>
        <w:t>“东南亚学”交叉学科是“区域国别学”一级学科建设与发展的重要组成部分，其研究设置对于支撑我国与东南亚周边外交关系、推进我国对外和平发展事业具有重大价值。该学科融合地理学、历史学、教育学等多个学科，充分发挥“东南亚学”优势特色，运用多学科的知识对东南亚区域或国家进行全方位、多角度、大视野的研究。硕士阶段以培养具有学术研究基础兼具实用的复合人才为主，设有5个主要研究方向（领域）：1）东南亚学理论与方法；2）东南亚国别研究；3）东南亚区域研究；4）中国-东盟研究；5）中国与东南亚文明。该学科旨在培养兼具语言能力和跨学科专业基础，具有较深的东南亚知识和文化造诣，具有扎实的学术功底和敏锐的创新精神，具有开阔的国际视野和厚重的家国情怀，并能在我国对外交流合作事业中发挥重要作用的高素质、国际化人才。其就业方向宽广，如：党、政、军有关部门，高校、出版、媒体、社会工作等对外公共服务机构，跨国企业、国际组织等多类型的对外交流合作机构等。“东南亚学”交叉学科建设直接指向新形势下我国国际发展事业的新需求和新方向，培养有理想、有抱负，推动中外人文交流和人类命运共同体建设的精英之才。</w:t>
      </w:r>
    </w:p>
    <w:p>
      <w:pPr>
        <w:pStyle w:val="3"/>
        <w:keepNext w:val="0"/>
        <w:keepLines w:val="0"/>
        <w:widowControl/>
        <w:suppressLineNumbers w:val="0"/>
        <w:spacing w:before="0" w:beforeAutospacing="0" w:after="660" w:afterAutospacing="0" w:line="315" w:lineRule="atLeast"/>
        <w:ind w:left="-180" w:right="-180" w:firstLine="384"/>
        <w:jc w:val="both"/>
        <w:rPr>
          <w:rFonts w:hint="default" w:ascii="Calibri" w:hAnsi="Calibri" w:cs="Calibri"/>
          <w:b w:val="0"/>
          <w:bCs w:val="0"/>
          <w:color w:val="666666"/>
          <w:sz w:val="16"/>
          <w:szCs w:val="16"/>
        </w:rPr>
      </w:pPr>
    </w:p>
    <w:p>
      <w:pPr>
        <w:pStyle w:val="3"/>
        <w:keepNext w:val="0"/>
        <w:keepLines w:val="0"/>
        <w:widowControl/>
        <w:suppressLineNumbers w:val="0"/>
        <w:spacing w:before="0" w:beforeAutospacing="0" w:after="660" w:afterAutospacing="0" w:line="315" w:lineRule="atLeast"/>
        <w:ind w:left="-180" w:right="-180" w:firstLine="516"/>
        <w:jc w:val="both"/>
        <w:rPr>
          <w:rFonts w:hint="default" w:ascii="Calibri" w:hAnsi="Calibri" w:cs="Calibri"/>
          <w:b w:val="0"/>
          <w:bCs w:val="0"/>
          <w:color w:val="666666"/>
          <w:sz w:val="16"/>
          <w:szCs w:val="16"/>
        </w:rPr>
      </w:pPr>
      <w:r>
        <w:rPr>
          <w:rStyle w:val="6"/>
          <w:rFonts w:hint="eastAsia" w:ascii="宋体" w:hAnsi="宋体" w:eastAsia="宋体" w:cs="宋体"/>
          <w:b/>
          <w:bCs/>
          <w:color w:val="666666"/>
          <w:sz w:val="19"/>
          <w:szCs w:val="19"/>
          <w:shd w:val="clear" w:fill="FFFFFF"/>
        </w:rPr>
        <w:t>一、拟接收调剂的专业</w:t>
      </w:r>
    </w:p>
    <w:p>
      <w:pPr>
        <w:pStyle w:val="3"/>
        <w:keepNext w:val="0"/>
        <w:keepLines w:val="0"/>
        <w:widowControl/>
        <w:suppressLineNumbers w:val="0"/>
        <w:spacing w:before="0" w:beforeAutospacing="0" w:after="660" w:afterAutospacing="0" w:line="315" w:lineRule="atLeast"/>
        <w:ind w:left="-180" w:right="-180" w:firstLine="576"/>
        <w:jc w:val="both"/>
        <w:rPr>
          <w:rFonts w:hint="default" w:ascii="Calibri" w:hAnsi="Calibri" w:cs="Calibri"/>
          <w:b w:val="0"/>
          <w:bCs w:val="0"/>
          <w:color w:val="666666"/>
          <w:sz w:val="16"/>
          <w:szCs w:val="16"/>
        </w:rPr>
      </w:pPr>
      <w:r>
        <w:rPr>
          <w:rStyle w:val="6"/>
          <w:rFonts w:hint="eastAsia" w:ascii="宋体" w:hAnsi="宋体" w:eastAsia="宋体" w:cs="宋体"/>
          <w:b/>
          <w:bCs/>
          <w:color w:val="666666"/>
          <w:sz w:val="19"/>
          <w:szCs w:val="19"/>
          <w:shd w:val="clear" w:fill="FFFFFF"/>
        </w:rPr>
        <w:t>东南亚学（全日制）（专业代码：0705J3）</w:t>
      </w:r>
    </w:p>
    <w:p>
      <w:pPr>
        <w:pStyle w:val="3"/>
        <w:keepNext w:val="0"/>
        <w:keepLines w:val="0"/>
        <w:widowControl/>
        <w:suppressLineNumbers w:val="0"/>
        <w:spacing w:before="0" w:beforeAutospacing="0" w:after="480" w:afterAutospacing="0" w:line="315" w:lineRule="atLeast"/>
        <w:ind w:left="-180" w:right="-180" w:firstLine="576"/>
        <w:jc w:val="both"/>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本专业按一级学科招生，不区分方向。</w:t>
      </w:r>
    </w:p>
    <w:p>
      <w:pPr>
        <w:pStyle w:val="3"/>
        <w:keepNext w:val="0"/>
        <w:keepLines w:val="0"/>
        <w:widowControl/>
        <w:suppressLineNumbers w:val="0"/>
        <w:spacing w:before="0" w:beforeAutospacing="0" w:after="480" w:afterAutospacing="0" w:line="315" w:lineRule="atLeast"/>
        <w:ind w:left="-180" w:right="-180" w:firstLine="576"/>
        <w:jc w:val="both"/>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上述专业均为全日制非定向就业学术型硕士，学制三年。</w:t>
      </w:r>
    </w:p>
    <w:p>
      <w:pPr>
        <w:pStyle w:val="3"/>
        <w:keepNext w:val="0"/>
        <w:keepLines w:val="0"/>
        <w:widowControl/>
        <w:suppressLineNumbers w:val="0"/>
        <w:spacing w:before="0" w:beforeAutospacing="0" w:after="480" w:afterAutospacing="0" w:line="315" w:lineRule="atLeast"/>
        <w:ind w:left="-180" w:right="-180" w:firstLine="576"/>
        <w:jc w:val="both"/>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 </w:t>
      </w:r>
    </w:p>
    <w:p>
      <w:pPr>
        <w:pStyle w:val="3"/>
        <w:keepNext w:val="0"/>
        <w:keepLines w:val="0"/>
        <w:widowControl/>
        <w:suppressLineNumbers w:val="0"/>
        <w:spacing w:before="0" w:beforeAutospacing="0" w:after="480" w:afterAutospacing="0" w:line="315" w:lineRule="atLeast"/>
        <w:ind w:left="-180" w:right="-180" w:firstLine="516"/>
        <w:rPr>
          <w:rFonts w:hint="eastAsia" w:ascii="宋体" w:hAnsi="宋体" w:eastAsia="宋体" w:cs="宋体"/>
          <w:b w:val="0"/>
          <w:bCs w:val="0"/>
          <w:color w:val="666666"/>
          <w:sz w:val="27"/>
          <w:szCs w:val="27"/>
        </w:rPr>
      </w:pPr>
      <w:r>
        <w:rPr>
          <w:rStyle w:val="6"/>
          <w:rFonts w:hint="eastAsia" w:ascii="宋体" w:hAnsi="宋体" w:eastAsia="宋体" w:cs="宋体"/>
          <w:b/>
          <w:bCs/>
          <w:color w:val="666666"/>
          <w:sz w:val="19"/>
          <w:szCs w:val="19"/>
          <w:shd w:val="clear" w:fill="FFFFFF"/>
        </w:rPr>
        <w:t>二、调剂要求</w:t>
      </w:r>
    </w:p>
    <w:p>
      <w:pPr>
        <w:pStyle w:val="3"/>
        <w:keepNext w:val="0"/>
        <w:keepLines w:val="0"/>
        <w:widowControl/>
        <w:suppressLineNumbers w:val="0"/>
        <w:spacing w:before="0" w:beforeAutospacing="0" w:after="480" w:afterAutospacing="0" w:line="315" w:lineRule="atLeast"/>
        <w:ind w:left="-180" w:right="-180" w:firstLine="384"/>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1、申请的考生必须达到报考第一志愿学科门类（学科专业代码）教育部公布的A类地区复试最低分数基本要求（含单科与总分）；</w:t>
      </w:r>
    </w:p>
    <w:p>
      <w:pPr>
        <w:pStyle w:val="3"/>
        <w:keepNext w:val="0"/>
        <w:keepLines w:val="0"/>
        <w:widowControl/>
        <w:suppressLineNumbers w:val="0"/>
        <w:spacing w:before="0" w:beforeAutospacing="0" w:after="480" w:afterAutospacing="0" w:line="315" w:lineRule="atLeast"/>
        <w:ind w:left="-180" w:right="-180" w:firstLine="384"/>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2、各专业简章、复试考试大纲等资料阅：</w:t>
      </w:r>
      <w:r>
        <w:rPr>
          <w:rFonts w:hint="eastAsia" w:ascii="宋体" w:hAnsi="宋体" w:eastAsia="宋体" w:cs="宋体"/>
          <w:b w:val="0"/>
          <w:bCs w:val="0"/>
          <w:color w:val="333333"/>
          <w:sz w:val="19"/>
          <w:szCs w:val="19"/>
          <w:u w:val="none"/>
          <w:shd w:val="clear" w:fill="FFFFFF"/>
        </w:rPr>
        <w:fldChar w:fldCharType="begin"/>
      </w:r>
      <w:r>
        <w:rPr>
          <w:rFonts w:hint="eastAsia" w:ascii="宋体" w:hAnsi="宋体" w:eastAsia="宋体" w:cs="宋体"/>
          <w:b w:val="0"/>
          <w:bCs w:val="0"/>
          <w:color w:val="333333"/>
          <w:sz w:val="19"/>
          <w:szCs w:val="19"/>
          <w:u w:val="none"/>
          <w:shd w:val="clear" w:fill="FFFFFF"/>
        </w:rPr>
        <w:instrText xml:space="preserve"> HYPERLINK "https://yz.scnu.edu.cn/a/20220916/519.html" </w:instrText>
      </w:r>
      <w:r>
        <w:rPr>
          <w:rFonts w:hint="eastAsia" w:ascii="宋体" w:hAnsi="宋体" w:eastAsia="宋体" w:cs="宋体"/>
          <w:b w:val="0"/>
          <w:bCs w:val="0"/>
          <w:color w:val="333333"/>
          <w:sz w:val="19"/>
          <w:szCs w:val="19"/>
          <w:u w:val="none"/>
          <w:shd w:val="clear" w:fill="FFFFFF"/>
        </w:rPr>
        <w:fldChar w:fldCharType="separate"/>
      </w:r>
      <w:r>
        <w:rPr>
          <w:rStyle w:val="7"/>
          <w:rFonts w:hint="eastAsia" w:ascii="宋体" w:hAnsi="宋体" w:eastAsia="宋体" w:cs="宋体"/>
          <w:b w:val="0"/>
          <w:bCs w:val="0"/>
          <w:color w:val="333333"/>
          <w:sz w:val="19"/>
          <w:szCs w:val="19"/>
          <w:u w:val="none"/>
          <w:shd w:val="clear" w:fill="FFFFFF"/>
        </w:rPr>
        <w:t>https://yz.scnu.edu.cn/a/20220916/519.html</w:t>
      </w:r>
      <w:r>
        <w:rPr>
          <w:rFonts w:hint="eastAsia" w:ascii="宋体" w:hAnsi="宋体" w:eastAsia="宋体" w:cs="宋体"/>
          <w:b w:val="0"/>
          <w:bCs w:val="0"/>
          <w:color w:val="333333"/>
          <w:sz w:val="19"/>
          <w:szCs w:val="19"/>
          <w:u w:val="none"/>
          <w:shd w:val="clear" w:fill="FFFFFF"/>
        </w:rPr>
        <w:fldChar w:fldCharType="end"/>
      </w:r>
    </w:p>
    <w:p>
      <w:pPr>
        <w:pStyle w:val="3"/>
        <w:keepNext w:val="0"/>
        <w:keepLines w:val="0"/>
        <w:widowControl/>
        <w:suppressLineNumbers w:val="0"/>
        <w:spacing w:before="0" w:beforeAutospacing="0" w:after="480" w:afterAutospacing="0" w:line="315" w:lineRule="atLeast"/>
        <w:ind w:left="-180" w:right="-180" w:firstLine="384"/>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3、调剂接收要求：</w:t>
      </w:r>
    </w:p>
    <w:p>
      <w:pPr>
        <w:pStyle w:val="3"/>
        <w:keepNext w:val="0"/>
        <w:keepLines w:val="0"/>
        <w:widowControl/>
        <w:suppressLineNumbers w:val="0"/>
        <w:spacing w:before="0" w:beforeAutospacing="0" w:after="480" w:afterAutospacing="0" w:line="315" w:lineRule="atLeast"/>
        <w:ind w:left="-180" w:right="-180" w:firstLine="192"/>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考生申请调剂的专业必须与其当时报考第一志愿专业属于同一学科门类范围内（即第一志愿报考专业代码是07的考生均可申请调剂到我院</w:t>
      </w:r>
      <w:r>
        <w:rPr>
          <w:rStyle w:val="6"/>
          <w:rFonts w:hint="eastAsia" w:ascii="宋体" w:hAnsi="宋体" w:eastAsia="宋体" w:cs="宋体"/>
          <w:b/>
          <w:bCs/>
          <w:color w:val="666666"/>
          <w:sz w:val="19"/>
          <w:szCs w:val="19"/>
          <w:shd w:val="clear" w:fill="FFFFFF"/>
        </w:rPr>
        <w:t>0705J3</w:t>
      </w:r>
      <w:r>
        <w:rPr>
          <w:rFonts w:hint="eastAsia" w:ascii="宋体" w:hAnsi="宋体" w:eastAsia="宋体" w:cs="宋体"/>
          <w:b w:val="0"/>
          <w:bCs w:val="0"/>
          <w:color w:val="666666"/>
          <w:sz w:val="19"/>
          <w:szCs w:val="19"/>
          <w:shd w:val="clear" w:fill="FFFFFF"/>
        </w:rPr>
        <w:t>东南亚学）。</w:t>
      </w:r>
    </w:p>
    <w:p>
      <w:pPr>
        <w:pStyle w:val="3"/>
        <w:keepNext w:val="0"/>
        <w:keepLines w:val="0"/>
        <w:widowControl/>
        <w:suppressLineNumbers w:val="0"/>
        <w:spacing w:before="0" w:beforeAutospacing="0" w:after="480" w:afterAutospacing="0" w:line="315" w:lineRule="atLeast"/>
        <w:ind w:left="-180" w:right="-180" w:firstLine="384"/>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4、根据教育部规定，从2014年秋季起所有学习形式的研究生均采取收费制度。具体奖助学金制度细则可到我校研究生院网页查询。</w:t>
      </w:r>
    </w:p>
    <w:p>
      <w:pPr>
        <w:pStyle w:val="3"/>
        <w:keepNext w:val="0"/>
        <w:keepLines w:val="0"/>
        <w:widowControl/>
        <w:suppressLineNumbers w:val="0"/>
        <w:spacing w:before="0" w:beforeAutospacing="0" w:after="480" w:afterAutospacing="0" w:line="315" w:lineRule="atLeast"/>
        <w:ind w:left="-180" w:right="-180"/>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 </w:t>
      </w:r>
    </w:p>
    <w:p>
      <w:pPr>
        <w:pStyle w:val="3"/>
        <w:keepNext w:val="0"/>
        <w:keepLines w:val="0"/>
        <w:widowControl/>
        <w:suppressLineNumbers w:val="0"/>
        <w:spacing w:before="0" w:beforeAutospacing="0" w:after="480" w:afterAutospacing="0" w:line="315" w:lineRule="atLeast"/>
        <w:ind w:left="-180" w:right="-180" w:firstLine="516"/>
        <w:rPr>
          <w:rFonts w:hint="eastAsia" w:ascii="宋体" w:hAnsi="宋体" w:eastAsia="宋体" w:cs="宋体"/>
          <w:b w:val="0"/>
          <w:bCs w:val="0"/>
          <w:color w:val="666666"/>
          <w:sz w:val="27"/>
          <w:szCs w:val="27"/>
        </w:rPr>
      </w:pPr>
      <w:r>
        <w:rPr>
          <w:rStyle w:val="6"/>
          <w:rFonts w:hint="eastAsia" w:ascii="宋体" w:hAnsi="宋体" w:eastAsia="宋体" w:cs="宋体"/>
          <w:b/>
          <w:bCs/>
          <w:color w:val="666666"/>
          <w:sz w:val="19"/>
          <w:szCs w:val="19"/>
          <w:shd w:val="clear" w:fill="FFFFFF"/>
        </w:rPr>
        <w:t>三、关于接收调剂流程与申请时间</w:t>
      </w:r>
    </w:p>
    <w:p>
      <w:pPr>
        <w:pStyle w:val="3"/>
        <w:keepNext w:val="0"/>
        <w:keepLines w:val="0"/>
        <w:widowControl/>
        <w:suppressLineNumbers w:val="0"/>
        <w:spacing w:before="0" w:beforeAutospacing="0" w:after="480" w:afterAutospacing="0" w:line="315" w:lineRule="atLeast"/>
        <w:ind w:left="-180" w:right="-180" w:firstLine="384"/>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1、凡申请调入我院的考生请登录国家调剂系统（https://yz.chsi.com.cn/yztj/，4月6日开放）填报我院对应专业志愿（不区分方向），不接收书面或邮件申请材料。</w:t>
      </w:r>
    </w:p>
    <w:p>
      <w:pPr>
        <w:pStyle w:val="3"/>
        <w:keepNext w:val="0"/>
        <w:keepLines w:val="0"/>
        <w:widowControl/>
        <w:suppressLineNumbers w:val="0"/>
        <w:spacing w:before="0" w:beforeAutospacing="0" w:after="480" w:afterAutospacing="0" w:line="315" w:lineRule="atLeast"/>
        <w:ind w:left="-180" w:right="-180" w:firstLine="384"/>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2、申请时间范围：</w:t>
      </w:r>
      <w:r>
        <w:rPr>
          <w:rStyle w:val="6"/>
          <w:rFonts w:hint="eastAsia" w:ascii="宋体" w:hAnsi="宋体" w:eastAsia="宋体" w:cs="宋体"/>
          <w:b/>
          <w:bCs/>
          <w:color w:val="666666"/>
          <w:sz w:val="19"/>
          <w:szCs w:val="19"/>
          <w:shd w:val="clear" w:fill="FFFFFF"/>
        </w:rPr>
        <w:t>2023年4月6日（周四）12:00至2023年4月7日（周五）12:00（24小时）</w:t>
      </w:r>
      <w:r>
        <w:rPr>
          <w:rFonts w:hint="eastAsia" w:ascii="宋体" w:hAnsi="宋体" w:eastAsia="宋体" w:cs="宋体"/>
          <w:b w:val="0"/>
          <w:bCs w:val="0"/>
          <w:color w:val="666666"/>
          <w:sz w:val="19"/>
          <w:szCs w:val="19"/>
          <w:shd w:val="clear" w:fill="FFFFFF"/>
        </w:rPr>
        <w:t>（如有变化将另行在我院官网公布）。</w:t>
      </w:r>
    </w:p>
    <w:p>
      <w:pPr>
        <w:pStyle w:val="3"/>
        <w:keepNext w:val="0"/>
        <w:keepLines w:val="0"/>
        <w:widowControl/>
        <w:suppressLineNumbers w:val="0"/>
        <w:spacing w:before="0" w:beforeAutospacing="0" w:after="480" w:afterAutospacing="0" w:line="315" w:lineRule="atLeast"/>
        <w:ind w:left="-180" w:right="-180"/>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 </w:t>
      </w:r>
    </w:p>
    <w:p>
      <w:pPr>
        <w:pStyle w:val="3"/>
        <w:keepNext w:val="0"/>
        <w:keepLines w:val="0"/>
        <w:widowControl/>
        <w:suppressLineNumbers w:val="0"/>
        <w:spacing w:before="0" w:beforeAutospacing="0" w:after="480" w:afterAutospacing="0" w:line="315" w:lineRule="atLeast"/>
        <w:ind w:left="-180" w:right="-180" w:firstLine="516"/>
        <w:rPr>
          <w:rFonts w:hint="eastAsia" w:ascii="宋体" w:hAnsi="宋体" w:eastAsia="宋体" w:cs="宋体"/>
          <w:b w:val="0"/>
          <w:bCs w:val="0"/>
          <w:color w:val="666666"/>
          <w:sz w:val="27"/>
          <w:szCs w:val="27"/>
        </w:rPr>
      </w:pPr>
      <w:r>
        <w:rPr>
          <w:rStyle w:val="6"/>
          <w:rFonts w:hint="eastAsia" w:ascii="宋体" w:hAnsi="宋体" w:eastAsia="宋体" w:cs="宋体"/>
          <w:b/>
          <w:bCs/>
          <w:color w:val="666666"/>
          <w:sz w:val="19"/>
          <w:szCs w:val="19"/>
          <w:shd w:val="clear" w:fill="FFFFFF"/>
        </w:rPr>
        <w:t>四、调剂说明与注意事项</w:t>
      </w:r>
    </w:p>
    <w:p>
      <w:pPr>
        <w:pStyle w:val="3"/>
        <w:keepNext w:val="0"/>
        <w:keepLines w:val="0"/>
        <w:widowControl/>
        <w:suppressLineNumbers w:val="0"/>
        <w:spacing w:before="0" w:beforeAutospacing="0" w:after="480" w:afterAutospacing="0" w:line="315" w:lineRule="atLeast"/>
        <w:ind w:left="-180" w:right="-180" w:firstLine="384"/>
        <w:jc w:val="both"/>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1、请各位考生在国家系统报名前确认自身符合国家和我院调剂的各项要求与条件，以免浪费志愿；</w:t>
      </w:r>
    </w:p>
    <w:p>
      <w:pPr>
        <w:pStyle w:val="3"/>
        <w:keepNext w:val="0"/>
        <w:keepLines w:val="0"/>
        <w:widowControl/>
        <w:suppressLineNumbers w:val="0"/>
        <w:spacing w:before="0" w:beforeAutospacing="0" w:after="480" w:afterAutospacing="0" w:line="315" w:lineRule="atLeast"/>
        <w:ind w:left="-180" w:right="-180" w:firstLine="384"/>
        <w:jc w:val="both"/>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2、我院收集好考生申请后会从国家系统导出数据并进行集体讨论。系统中显示志愿“已读”或“未读”均不代表各专业指导组已经或没有阅读考生资料；</w:t>
      </w:r>
    </w:p>
    <w:p>
      <w:pPr>
        <w:pStyle w:val="3"/>
        <w:keepNext w:val="0"/>
        <w:keepLines w:val="0"/>
        <w:widowControl/>
        <w:suppressLineNumbers w:val="0"/>
        <w:spacing w:before="0" w:beforeAutospacing="0" w:after="480" w:afterAutospacing="0" w:line="315" w:lineRule="atLeast"/>
        <w:ind w:left="-180" w:right="-180" w:firstLine="384"/>
        <w:jc w:val="both"/>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3、经我院同意调剂后，学生工作办公室将通过电话或通过国家系统通知考生复试事宜，请收到国家调剂系统复试通知的考生立即上系统确认，复试前的手续才算完成。考虑各方面的实际情况，复试时先验证本人身份，而有关书面材料（体检表、政审表、成绩单、毕业证学位证复印件、学历证书电子注册备案表或学籍在线验证报告等）待复试确认待录取后再按要求快递到我院；</w:t>
      </w:r>
    </w:p>
    <w:p>
      <w:pPr>
        <w:pStyle w:val="3"/>
        <w:keepNext w:val="0"/>
        <w:keepLines w:val="0"/>
        <w:widowControl/>
        <w:suppressLineNumbers w:val="0"/>
        <w:spacing w:before="0" w:beforeAutospacing="0" w:after="480" w:afterAutospacing="0" w:line="315" w:lineRule="atLeast"/>
        <w:ind w:left="-180" w:right="-180" w:firstLine="384"/>
        <w:jc w:val="both"/>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4、根据我校复试工作安排，今年我院复试采用</w:t>
      </w:r>
      <w:r>
        <w:rPr>
          <w:rStyle w:val="6"/>
          <w:rFonts w:hint="eastAsia" w:ascii="宋体" w:hAnsi="宋体" w:eastAsia="宋体" w:cs="宋体"/>
          <w:b/>
          <w:bCs/>
          <w:color w:val="666666"/>
          <w:sz w:val="19"/>
          <w:szCs w:val="19"/>
          <w:shd w:val="clear" w:fill="FFFFFF"/>
        </w:rPr>
        <w:t>线下现场</w:t>
      </w:r>
      <w:r>
        <w:rPr>
          <w:rFonts w:hint="eastAsia" w:ascii="宋体" w:hAnsi="宋体" w:eastAsia="宋体" w:cs="宋体"/>
          <w:b w:val="0"/>
          <w:bCs w:val="0"/>
          <w:color w:val="666666"/>
          <w:sz w:val="19"/>
          <w:szCs w:val="19"/>
          <w:shd w:val="clear" w:fill="FFFFFF"/>
        </w:rPr>
        <w:t>形式进行。后续复试安排等请密切留意我院网页通知和我校研究生招生信息网（http://yz.scnu.edu.cn/）发布的有关公告；</w:t>
      </w:r>
    </w:p>
    <w:p>
      <w:pPr>
        <w:pStyle w:val="3"/>
        <w:keepNext w:val="0"/>
        <w:keepLines w:val="0"/>
        <w:widowControl/>
        <w:suppressLineNumbers w:val="0"/>
        <w:spacing w:before="0" w:beforeAutospacing="0" w:after="480" w:afterAutospacing="0" w:line="315" w:lineRule="atLeast"/>
        <w:ind w:left="-180" w:right="-180" w:firstLine="384"/>
        <w:jc w:val="both"/>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5、各专业调剂机会珍贵，建议考生谨慎考虑再作决定。由于调剂名单须经指导组与学院招生工作领导小组集体讨论方确定，需一定的时间。如超过志愿锁定时间未被通知，考生可自行相机决策是否等待（如因考生主动撤销或修改志愿将导致我院无法查阅考生资料）。</w:t>
      </w:r>
    </w:p>
    <w:p>
      <w:pPr>
        <w:pStyle w:val="3"/>
        <w:keepNext w:val="0"/>
        <w:keepLines w:val="0"/>
        <w:widowControl/>
        <w:suppressLineNumbers w:val="0"/>
        <w:spacing w:before="0" w:beforeAutospacing="0" w:after="660" w:afterAutospacing="0" w:line="315" w:lineRule="atLeast"/>
        <w:ind w:left="-180" w:right="-180" w:firstLine="384"/>
        <w:jc w:val="both"/>
        <w:rPr>
          <w:rFonts w:hint="default" w:ascii="Calibri" w:hAnsi="Calibri" w:cs="Calibri"/>
          <w:b w:val="0"/>
          <w:bCs w:val="0"/>
          <w:color w:val="666666"/>
          <w:sz w:val="16"/>
          <w:szCs w:val="16"/>
        </w:rPr>
      </w:pPr>
      <w:r>
        <w:rPr>
          <w:rFonts w:hint="eastAsia" w:ascii="宋体" w:hAnsi="宋体" w:eastAsia="宋体" w:cs="宋体"/>
          <w:b w:val="0"/>
          <w:bCs w:val="0"/>
          <w:color w:val="666666"/>
          <w:sz w:val="19"/>
          <w:szCs w:val="19"/>
          <w:shd w:val="clear" w:fill="FFFFFF"/>
        </w:rPr>
        <w:t> </w:t>
      </w:r>
    </w:p>
    <w:p>
      <w:pPr>
        <w:pStyle w:val="3"/>
        <w:keepNext w:val="0"/>
        <w:keepLines w:val="0"/>
        <w:widowControl/>
        <w:suppressLineNumbers w:val="0"/>
        <w:spacing w:before="0" w:beforeAutospacing="0" w:after="660" w:afterAutospacing="0" w:line="315" w:lineRule="atLeast"/>
        <w:ind w:left="-180" w:right="-180" w:firstLine="516"/>
        <w:jc w:val="both"/>
        <w:rPr>
          <w:rFonts w:hint="default" w:ascii="Calibri" w:hAnsi="Calibri" w:cs="Calibri"/>
          <w:b w:val="0"/>
          <w:bCs w:val="0"/>
          <w:color w:val="666666"/>
          <w:sz w:val="16"/>
          <w:szCs w:val="16"/>
        </w:rPr>
      </w:pPr>
      <w:r>
        <w:rPr>
          <w:rStyle w:val="6"/>
          <w:rFonts w:hint="eastAsia" w:ascii="宋体" w:hAnsi="宋体" w:eastAsia="宋体" w:cs="宋体"/>
          <w:b/>
          <w:bCs/>
          <w:color w:val="666666"/>
          <w:sz w:val="19"/>
          <w:szCs w:val="19"/>
          <w:shd w:val="clear" w:fill="FFFFFF"/>
        </w:rPr>
        <w:t> </w:t>
      </w:r>
    </w:p>
    <w:p>
      <w:pPr>
        <w:pStyle w:val="3"/>
        <w:keepNext w:val="0"/>
        <w:keepLines w:val="0"/>
        <w:widowControl/>
        <w:suppressLineNumbers w:val="0"/>
        <w:spacing w:before="0" w:beforeAutospacing="0" w:after="660" w:afterAutospacing="0" w:line="315" w:lineRule="atLeast"/>
        <w:ind w:left="-180" w:right="-180" w:firstLine="516"/>
        <w:jc w:val="both"/>
        <w:rPr>
          <w:rFonts w:hint="default" w:ascii="Calibri" w:hAnsi="Calibri" w:cs="Calibri"/>
          <w:b w:val="0"/>
          <w:bCs w:val="0"/>
          <w:color w:val="666666"/>
          <w:sz w:val="16"/>
          <w:szCs w:val="16"/>
        </w:rPr>
      </w:pPr>
      <w:r>
        <w:rPr>
          <w:rStyle w:val="6"/>
          <w:rFonts w:hint="eastAsia" w:ascii="宋体" w:hAnsi="宋体" w:eastAsia="宋体" w:cs="宋体"/>
          <w:b/>
          <w:bCs/>
          <w:color w:val="666666"/>
          <w:sz w:val="19"/>
          <w:szCs w:val="19"/>
          <w:shd w:val="clear" w:fill="FFFFFF"/>
        </w:rPr>
        <w:t>五、联系方式</w:t>
      </w:r>
    </w:p>
    <w:p>
      <w:pPr>
        <w:pStyle w:val="3"/>
        <w:keepNext w:val="0"/>
        <w:keepLines w:val="0"/>
        <w:widowControl/>
        <w:suppressLineNumbers w:val="0"/>
        <w:spacing w:before="0" w:beforeAutospacing="0" w:after="480" w:afterAutospacing="0" w:line="315" w:lineRule="atLeast"/>
        <w:ind w:left="-180" w:right="-180"/>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地址：广州市天河区中山大道西55号教师新村A座3楼301室</w:t>
      </w:r>
    </w:p>
    <w:p>
      <w:pPr>
        <w:pStyle w:val="3"/>
        <w:keepNext w:val="0"/>
        <w:keepLines w:val="0"/>
        <w:widowControl/>
        <w:suppressLineNumbers w:val="0"/>
        <w:spacing w:before="0" w:beforeAutospacing="0" w:after="480" w:afterAutospacing="0" w:line="315" w:lineRule="atLeast"/>
        <w:ind w:left="-180" w:right="-180"/>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官网：</w:t>
      </w:r>
      <w:r>
        <w:rPr>
          <w:rFonts w:hint="eastAsia" w:ascii="宋体" w:hAnsi="宋体" w:eastAsia="宋体" w:cs="宋体"/>
          <w:b w:val="0"/>
          <w:bCs w:val="0"/>
          <w:color w:val="0563C1"/>
          <w:sz w:val="19"/>
          <w:szCs w:val="19"/>
          <w:u w:val="none"/>
          <w:shd w:val="clear" w:fill="FFFFFF"/>
        </w:rPr>
        <w:fldChar w:fldCharType="begin"/>
      </w:r>
      <w:r>
        <w:rPr>
          <w:rFonts w:hint="eastAsia" w:ascii="宋体" w:hAnsi="宋体" w:eastAsia="宋体" w:cs="宋体"/>
          <w:b w:val="0"/>
          <w:bCs w:val="0"/>
          <w:color w:val="0563C1"/>
          <w:sz w:val="19"/>
          <w:szCs w:val="19"/>
          <w:u w:val="none"/>
          <w:shd w:val="clear" w:fill="FFFFFF"/>
        </w:rPr>
        <w:instrText xml:space="preserve"> HYPERLINK "http://dny.scnu.edu.cn/" </w:instrText>
      </w:r>
      <w:r>
        <w:rPr>
          <w:rFonts w:hint="eastAsia" w:ascii="宋体" w:hAnsi="宋体" w:eastAsia="宋体" w:cs="宋体"/>
          <w:b w:val="0"/>
          <w:bCs w:val="0"/>
          <w:color w:val="0563C1"/>
          <w:sz w:val="19"/>
          <w:szCs w:val="19"/>
          <w:u w:val="none"/>
          <w:shd w:val="clear" w:fill="FFFFFF"/>
        </w:rPr>
        <w:fldChar w:fldCharType="separate"/>
      </w:r>
      <w:r>
        <w:rPr>
          <w:rStyle w:val="7"/>
          <w:rFonts w:hint="eastAsia" w:ascii="宋体" w:hAnsi="宋体" w:eastAsia="宋体" w:cs="宋体"/>
          <w:b w:val="0"/>
          <w:bCs w:val="0"/>
          <w:color w:val="0563C1"/>
          <w:sz w:val="19"/>
          <w:szCs w:val="19"/>
          <w:u w:val="none"/>
          <w:shd w:val="clear" w:fill="FFFFFF"/>
        </w:rPr>
        <w:t>http://dny.scnu.edu.cn/</w:t>
      </w:r>
      <w:r>
        <w:rPr>
          <w:rFonts w:hint="eastAsia" w:ascii="宋体" w:hAnsi="宋体" w:eastAsia="宋体" w:cs="宋体"/>
          <w:b w:val="0"/>
          <w:bCs w:val="0"/>
          <w:color w:val="0563C1"/>
          <w:sz w:val="19"/>
          <w:szCs w:val="19"/>
          <w:u w:val="none"/>
          <w:shd w:val="clear" w:fill="FFFFFF"/>
        </w:rPr>
        <w:fldChar w:fldCharType="end"/>
      </w:r>
    </w:p>
    <w:p>
      <w:pPr>
        <w:pStyle w:val="3"/>
        <w:keepNext w:val="0"/>
        <w:keepLines w:val="0"/>
        <w:widowControl/>
        <w:suppressLineNumbers w:val="0"/>
        <w:spacing w:before="0" w:beforeAutospacing="0" w:after="660" w:afterAutospacing="0" w:line="315" w:lineRule="atLeast"/>
        <w:ind w:left="-180" w:right="-180"/>
        <w:rPr>
          <w:rFonts w:hint="default" w:ascii="Calibri" w:hAnsi="Calibri" w:cs="Calibri"/>
          <w:b w:val="0"/>
          <w:bCs w:val="0"/>
          <w:color w:val="666666"/>
          <w:sz w:val="16"/>
          <w:szCs w:val="16"/>
        </w:rPr>
      </w:pPr>
      <w:r>
        <w:rPr>
          <w:rFonts w:hint="eastAsia" w:ascii="宋体" w:hAnsi="宋体" w:eastAsia="宋体" w:cs="宋体"/>
          <w:b w:val="0"/>
          <w:bCs w:val="0"/>
          <w:color w:val="666666"/>
          <w:sz w:val="19"/>
          <w:szCs w:val="19"/>
          <w:shd w:val="clear" w:fill="FFFFFF"/>
        </w:rPr>
        <w:t>联系邮箱：20220007@m.scnu.edu.cn</w:t>
      </w:r>
    </w:p>
    <w:p>
      <w:pPr>
        <w:pStyle w:val="3"/>
        <w:keepNext w:val="0"/>
        <w:keepLines w:val="0"/>
        <w:widowControl/>
        <w:suppressLineNumbers w:val="0"/>
        <w:spacing w:before="0" w:beforeAutospacing="0" w:after="480" w:afterAutospacing="0" w:line="315" w:lineRule="atLeast"/>
        <w:ind w:left="-180" w:right="-180"/>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联系电话：</w:t>
      </w:r>
    </w:p>
    <w:p>
      <w:pPr>
        <w:pStyle w:val="3"/>
        <w:keepNext w:val="0"/>
        <w:keepLines w:val="0"/>
        <w:widowControl/>
        <w:suppressLineNumbers w:val="0"/>
        <w:spacing w:before="0" w:beforeAutospacing="0" w:after="480" w:afterAutospacing="0" w:line="315" w:lineRule="atLeast"/>
        <w:ind w:left="-180" w:right="-180"/>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冯老师020-85210103、18976394506</w:t>
      </w:r>
    </w:p>
    <w:p>
      <w:pPr>
        <w:pStyle w:val="3"/>
        <w:keepNext w:val="0"/>
        <w:keepLines w:val="0"/>
        <w:widowControl/>
        <w:suppressLineNumbers w:val="0"/>
        <w:spacing w:before="0" w:beforeAutospacing="0" w:after="480" w:afterAutospacing="0" w:line="315" w:lineRule="atLeast"/>
        <w:ind w:left="-180" w:right="-180"/>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吴老师020-85215312、15602242130</w:t>
      </w:r>
    </w:p>
    <w:p>
      <w:pPr>
        <w:pStyle w:val="3"/>
        <w:keepNext w:val="0"/>
        <w:keepLines w:val="0"/>
        <w:widowControl/>
        <w:suppressLineNumbers w:val="0"/>
        <w:spacing w:before="0" w:beforeAutospacing="0" w:after="480" w:afterAutospacing="0" w:line="315" w:lineRule="atLeast"/>
        <w:ind w:left="-180" w:right="-180"/>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工作日接听咨询电话时间：</w:t>
      </w:r>
    </w:p>
    <w:p>
      <w:pPr>
        <w:pStyle w:val="3"/>
        <w:keepNext w:val="0"/>
        <w:keepLines w:val="0"/>
        <w:widowControl/>
        <w:suppressLineNumbers w:val="0"/>
        <w:spacing w:before="0" w:beforeAutospacing="0" w:after="480" w:afterAutospacing="0" w:line="315" w:lineRule="atLeast"/>
        <w:ind w:left="-180" w:right="-180"/>
        <w:rPr>
          <w:rFonts w:hint="eastAsia" w:ascii="宋体" w:hAnsi="宋体" w:eastAsia="宋体" w:cs="宋体"/>
          <w:b w:val="0"/>
          <w:bCs w:val="0"/>
          <w:color w:val="666666"/>
          <w:sz w:val="27"/>
          <w:szCs w:val="27"/>
        </w:rPr>
      </w:pPr>
      <w:r>
        <w:rPr>
          <w:rFonts w:hint="eastAsia" w:ascii="宋体" w:hAnsi="宋体" w:eastAsia="宋体" w:cs="宋体"/>
          <w:b w:val="0"/>
          <w:bCs w:val="0"/>
          <w:color w:val="666666"/>
          <w:sz w:val="19"/>
          <w:szCs w:val="19"/>
          <w:shd w:val="clear" w:fill="FFFFFF"/>
        </w:rPr>
        <w:t>8：30-12：00；14：30-17：30</w:t>
      </w:r>
    </w:p>
    <w:p>
      <w:pPr>
        <w:pStyle w:val="3"/>
        <w:keepNext w:val="0"/>
        <w:keepLines w:val="0"/>
        <w:widowControl/>
        <w:suppressLineNumbers w:val="0"/>
        <w:spacing w:before="0" w:beforeAutospacing="0" w:after="660" w:afterAutospacing="0" w:line="288" w:lineRule="atLeast"/>
        <w:ind w:left="-180" w:right="-180"/>
        <w:rPr>
          <w:rFonts w:hint="default" w:ascii="sans-serif" w:hAnsi="sans-serif" w:eastAsia="sans-serif" w:cs="sans-serif"/>
          <w:b w:val="0"/>
          <w:bCs w:val="0"/>
          <w:color w:val="666666"/>
          <w:sz w:val="16"/>
          <w:szCs w:val="16"/>
        </w:rPr>
      </w:pPr>
    </w:p>
    <w:p>
      <w:pPr>
        <w:pStyle w:val="3"/>
        <w:keepNext w:val="0"/>
        <w:keepLines w:val="0"/>
        <w:widowControl/>
        <w:suppressLineNumbers w:val="0"/>
        <w:spacing w:before="0" w:beforeAutospacing="0" w:after="660" w:afterAutospacing="0" w:line="288" w:lineRule="atLeast"/>
        <w:ind w:left="-180" w:right="-180"/>
        <w:rPr>
          <w:rFonts w:hint="default" w:ascii="sans-serif" w:hAnsi="sans-serif" w:eastAsia="sans-serif" w:cs="sans-serif"/>
          <w:b w:val="0"/>
          <w:bCs w:val="0"/>
          <w:color w:val="666666"/>
          <w:sz w:val="16"/>
          <w:szCs w:val="16"/>
        </w:rPr>
      </w:pPr>
    </w:p>
    <w:p>
      <w:pPr>
        <w:pStyle w:val="3"/>
        <w:keepNext w:val="0"/>
        <w:keepLines w:val="0"/>
        <w:widowControl/>
        <w:suppressLineNumbers w:val="0"/>
        <w:spacing w:before="0" w:beforeAutospacing="0" w:after="660" w:afterAutospacing="0" w:line="444" w:lineRule="atLeast"/>
        <w:ind w:left="-180" w:right="-180" w:firstLine="2688"/>
        <w:jc w:val="right"/>
        <w:rPr>
          <w:rFonts w:hint="default" w:ascii="Calibri" w:hAnsi="Calibri" w:cs="Calibri"/>
          <w:b w:val="0"/>
          <w:bCs w:val="0"/>
          <w:color w:val="666666"/>
          <w:sz w:val="16"/>
          <w:szCs w:val="16"/>
        </w:rPr>
      </w:pPr>
      <w:r>
        <w:rPr>
          <w:rFonts w:hint="eastAsia" w:ascii="宋体" w:hAnsi="宋体" w:eastAsia="宋体" w:cs="宋体"/>
          <w:b w:val="0"/>
          <w:bCs w:val="0"/>
          <w:color w:val="666666"/>
          <w:sz w:val="19"/>
          <w:szCs w:val="19"/>
          <w:shd w:val="clear" w:fill="FFFFFF"/>
        </w:rPr>
        <w:t>华南师范大学东南亚中文教师教育学院</w:t>
      </w:r>
    </w:p>
    <w:p>
      <w:pPr>
        <w:pStyle w:val="3"/>
        <w:keepNext w:val="0"/>
        <w:keepLines w:val="0"/>
        <w:widowControl/>
        <w:suppressLineNumbers w:val="0"/>
        <w:spacing w:before="0" w:beforeAutospacing="0" w:after="660" w:afterAutospacing="0" w:line="444" w:lineRule="atLeast"/>
        <w:ind w:left="-180" w:right="-180" w:firstLine="3456"/>
        <w:jc w:val="right"/>
        <w:rPr>
          <w:rFonts w:hint="default" w:ascii="Calibri" w:hAnsi="Calibri" w:cs="Calibri"/>
          <w:b w:val="0"/>
          <w:bCs w:val="0"/>
          <w:color w:val="666666"/>
          <w:sz w:val="16"/>
          <w:szCs w:val="16"/>
        </w:rPr>
      </w:pPr>
      <w:r>
        <w:rPr>
          <w:rFonts w:hint="eastAsia" w:ascii="宋体" w:hAnsi="宋体" w:eastAsia="宋体" w:cs="宋体"/>
          <w:b w:val="0"/>
          <w:bCs w:val="0"/>
          <w:color w:val="666666"/>
          <w:sz w:val="19"/>
          <w:szCs w:val="19"/>
          <w:shd w:val="clear" w:fill="FFFFFF"/>
        </w:rPr>
        <w:t>2023年3月31日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B8904"/>
    <w:multiLevelType w:val="multilevel"/>
    <w:tmpl w:val="F18B890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7BF6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2023-04-25T02:58:10Z</dcterms:created>
  <dc:creator>DELL</dc:creator>
  <cp:lastModifiedBy>曾经的那个老吴</cp:lastModifiedBy>
  <dcterms:modified xsi:type="dcterms:W3CDTF">2023-04-25T02:58:12Z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7E10AED671B44CCB92BBF0D919B76065_12</vt:lpwstr>
  </property>
</Properties>
</file>